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52D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第1章 发酵工程</w:t>
      </w:r>
    </w:p>
    <w:p w14:paraId="7D8A5B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第2节 微生物的培养技术及应用</w:t>
      </w:r>
    </w:p>
    <w:p w14:paraId="38B7AF8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4A1C3DD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1.培养基概念：人们按照微生物对</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营养物质</w:t>
      </w:r>
      <w:r>
        <w:rPr>
          <w:rFonts w:hint="eastAsia" w:ascii="Times New Roman" w:hAnsi="Times New Roman" w:eastAsia="宋体" w:cs="Times New Roman"/>
          <w:sz w:val="21"/>
          <w:szCs w:val="21"/>
          <w:lang w:val="en-US" w:eastAsia="zh-CN"/>
        </w:rPr>
        <w:t>的不同需求，配制出供其生长繁殖的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营养基质</w:t>
      </w:r>
      <w:r>
        <w:rPr>
          <w:rFonts w:hint="eastAsia" w:ascii="Times New Roman" w:hAnsi="Times New Roman" w:eastAsia="宋体" w:cs="Times New Roman"/>
          <w:sz w:val="21"/>
          <w:szCs w:val="21"/>
          <w:lang w:val="en-US" w:eastAsia="zh-CN"/>
        </w:rPr>
        <w:t>。</w:t>
      </w:r>
    </w:p>
    <w:p w14:paraId="6136F75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2.培养基作用：用以</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培养</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分离</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鉴定</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保存</w:t>
      </w:r>
      <w:r>
        <w:rPr>
          <w:rFonts w:hint="eastAsia" w:ascii="Times New Roman" w:hAnsi="Times New Roman" w:eastAsia="宋体" w:cs="Times New Roman"/>
          <w:sz w:val="21"/>
          <w:szCs w:val="21"/>
          <w:lang w:val="en-US" w:eastAsia="zh-CN"/>
        </w:rPr>
        <w:t>微生物或积累其代谢物。</w:t>
      </w:r>
    </w:p>
    <w:p w14:paraId="4929345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3.不含凝固剂(如琼脂)、呈液体状态的培养基为</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液体培养基</w:t>
      </w:r>
      <w:r>
        <w:rPr>
          <w:rFonts w:hint="eastAsia" w:ascii="Times New Roman" w:hAnsi="Times New Roman" w:eastAsia="宋体" w:cs="Times New Roman"/>
          <w:sz w:val="21"/>
          <w:szCs w:val="21"/>
          <w:lang w:val="en-US" w:eastAsia="zh-CN"/>
        </w:rPr>
        <w:t>，呈固体状态的培养基为</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固体培养基</w:t>
      </w:r>
      <w:r>
        <w:rPr>
          <w:rFonts w:hint="eastAsia" w:ascii="Times New Roman" w:hAnsi="Times New Roman" w:eastAsia="宋体" w:cs="Times New Roman"/>
          <w:sz w:val="21"/>
          <w:szCs w:val="21"/>
          <w:lang w:val="en-US" w:eastAsia="zh-CN"/>
        </w:rPr>
        <w:t>。</w:t>
      </w:r>
    </w:p>
    <w:p w14:paraId="774B0DC7">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4.培养基一般都含有</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水</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碳源</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氮源</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无机盐</w:t>
      </w:r>
      <w:r>
        <w:rPr>
          <w:rFonts w:hint="eastAsia" w:ascii="Times New Roman" w:hAnsi="Times New Roman" w:eastAsia="宋体" w:cs="Times New Roman"/>
          <w:sz w:val="21"/>
          <w:szCs w:val="21"/>
          <w:lang w:val="en-US" w:eastAsia="zh-CN"/>
        </w:rPr>
        <w:t>等营养物质。还需要满足微生物生长对</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pH</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特殊营养物质</w:t>
      </w:r>
      <w:r>
        <w:rPr>
          <w:rFonts w:hint="eastAsia" w:ascii="Times New Roman" w:hAnsi="Times New Roman" w:eastAsia="宋体" w:cs="Times New Roman"/>
          <w:sz w:val="21"/>
          <w:szCs w:val="21"/>
          <w:lang w:val="en-US" w:eastAsia="zh-CN"/>
        </w:rPr>
        <w:t>以及</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O</w:t>
      </w:r>
      <w:r>
        <w:rPr>
          <w:rFonts w:hint="eastAsia" w:ascii="Times New Roman" w:hAnsi="Times New Roman" w:eastAsia="宋体" w:cs="Times New Roman"/>
          <w:color w:val="FFFFFF" w:themeColor="background1"/>
          <w:sz w:val="21"/>
          <w:szCs w:val="21"/>
          <w:u w:val="thick" w:color="000000" w:themeColor="text1"/>
          <w:vertAlign w:val="subscript"/>
          <w:lang w:val="en-US" w:eastAsia="zh-CN"/>
          <w14:textFill>
            <w14:solidFill>
              <w14:schemeClr w14:val="bg1"/>
            </w14:solidFill>
          </w14:textFill>
        </w:rPr>
        <w:t>2</w:t>
      </w:r>
      <w:r>
        <w:rPr>
          <w:rFonts w:hint="eastAsia" w:ascii="Times New Roman" w:hAnsi="Times New Roman" w:eastAsia="宋体" w:cs="Times New Roman"/>
          <w:sz w:val="21"/>
          <w:szCs w:val="21"/>
          <w:lang w:val="en-US" w:eastAsia="zh-CN"/>
        </w:rPr>
        <w:t>的需求。</w:t>
      </w:r>
    </w:p>
    <w:p w14:paraId="01B6CE4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5.消毒：使用较为</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温和</w:t>
      </w:r>
      <w:r>
        <w:rPr>
          <w:rFonts w:hint="eastAsia" w:ascii="Times New Roman" w:hAnsi="Times New Roman" w:eastAsia="宋体" w:cs="Times New Roman"/>
          <w:sz w:val="21"/>
          <w:szCs w:val="21"/>
          <w:lang w:val="en-US" w:eastAsia="zh-CN"/>
        </w:rPr>
        <w:t>的物理、化学或生物等方法杀死</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物体表面</w:t>
      </w:r>
      <w:r>
        <w:rPr>
          <w:rFonts w:hint="eastAsia" w:ascii="Times New Roman" w:hAnsi="Times New Roman" w:eastAsia="宋体" w:cs="Times New Roman"/>
          <w:sz w:val="21"/>
          <w:szCs w:val="21"/>
          <w:lang w:val="en-US" w:eastAsia="zh-CN"/>
        </w:rPr>
        <w:t>或内部一部分微生物。</w:t>
      </w:r>
    </w:p>
    <w:p w14:paraId="792BB45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6.灭菌：使用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强烈</w:t>
      </w:r>
      <w:r>
        <w:rPr>
          <w:rFonts w:hint="eastAsia" w:ascii="Times New Roman" w:hAnsi="Times New Roman" w:eastAsia="宋体" w:cs="Times New Roman"/>
          <w:sz w:val="21"/>
          <w:szCs w:val="21"/>
          <w:lang w:val="en-US" w:eastAsia="zh-CN"/>
        </w:rPr>
        <w:t>的理化方法杀死物体内外</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所有的微生物</w:t>
      </w:r>
      <w:r>
        <w:rPr>
          <w:rFonts w:hint="eastAsia" w:ascii="Times New Roman" w:hAnsi="Times New Roman" w:eastAsia="宋体" w:cs="Times New Roman"/>
          <w:sz w:val="21"/>
          <w:szCs w:val="21"/>
          <w:lang w:val="en-US" w:eastAsia="zh-CN"/>
        </w:rPr>
        <w:t>，包括芽孢和孢子。</w:t>
      </w:r>
    </w:p>
    <w:p w14:paraId="7F8D79B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7.常用的消毒方法：</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煮沸消毒法</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巴氏消毒法</w:t>
      </w:r>
      <w:r>
        <w:rPr>
          <w:rFonts w:hint="eastAsia" w:ascii="Times New Roman" w:hAnsi="Times New Roman" w:eastAsia="宋体" w:cs="Times New Roman"/>
          <w:sz w:val="21"/>
          <w:szCs w:val="21"/>
          <w:lang w:val="en-US" w:eastAsia="zh-CN"/>
        </w:rPr>
        <w:t>等。</w:t>
      </w:r>
    </w:p>
    <w:p w14:paraId="6C03685D">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8.常用的灭菌方法：</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湿热灭菌</w:t>
      </w:r>
      <w:r>
        <w:rPr>
          <w:rFonts w:hint="eastAsia" w:ascii="Times New Roman" w:hAnsi="Times New Roman" w:eastAsia="宋体" w:cs="Times New Roman"/>
          <w:sz w:val="21"/>
          <w:szCs w:val="21"/>
          <w:lang w:val="en-US" w:eastAsia="zh-CN"/>
        </w:rPr>
        <w:t>（如高压蒸汽灭菌法）、</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干热灭菌</w:t>
      </w:r>
      <w:r>
        <w:rPr>
          <w:rFonts w:hint="eastAsia" w:ascii="Times New Roman" w:hAnsi="Times New Roman" w:eastAsia="宋体" w:cs="Times New Roman"/>
          <w:sz w:val="21"/>
          <w:szCs w:val="21"/>
          <w:lang w:val="en-US" w:eastAsia="zh-CN"/>
        </w:rPr>
        <w:t>（玻璃器皿、金属用具等）、</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灼烧灭菌</w:t>
      </w:r>
      <w:r>
        <w:rPr>
          <w:rFonts w:hint="eastAsia" w:ascii="Times New Roman" w:hAnsi="Times New Roman" w:eastAsia="宋体" w:cs="Times New Roman"/>
          <w:sz w:val="21"/>
          <w:szCs w:val="21"/>
          <w:lang w:val="en-US" w:eastAsia="zh-CN"/>
        </w:rPr>
        <w:t>（涂布器、接种环等）。</w:t>
      </w:r>
    </w:p>
    <w:p w14:paraId="7CB349D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将接种于培养基内，在合适条件下形成的含特定种类微生物的群体称为</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培养物</w:t>
      </w:r>
      <w:r>
        <w:rPr>
          <w:rFonts w:hint="default" w:ascii="Times New Roman" w:hAnsi="Times New Roman" w:eastAsia="宋体" w:cs="Times New Roman"/>
          <w:sz w:val="21"/>
          <w:szCs w:val="21"/>
          <w:lang w:val="en-US" w:eastAsia="zh-CN"/>
        </w:rPr>
        <w:t>。</w:t>
      </w:r>
    </w:p>
    <w:p w14:paraId="40BF7AC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lang w:val="en-US" w:eastAsia="zh-CN"/>
        </w:rPr>
        <w:t>由单一个体繁殖所获得的微生物群体称为</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纯培养物</w:t>
      </w:r>
      <w:r>
        <w:rPr>
          <w:rFonts w:hint="default" w:ascii="Times New Roman" w:hAnsi="Times New Roman" w:eastAsia="宋体" w:cs="Times New Roman"/>
          <w:sz w:val="21"/>
          <w:szCs w:val="21"/>
          <w:lang w:val="en-US" w:eastAsia="zh-CN"/>
        </w:rPr>
        <w:t>，获得纯培养物的过程就是</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纯培养</w:t>
      </w:r>
      <w:r>
        <w:rPr>
          <w:rFonts w:hint="default" w:ascii="Times New Roman" w:hAnsi="Times New Roman" w:eastAsia="宋体" w:cs="Times New Roman"/>
          <w:sz w:val="21"/>
          <w:szCs w:val="21"/>
          <w:lang w:val="en-US" w:eastAsia="zh-CN"/>
        </w:rPr>
        <w:t>。</w:t>
      </w:r>
    </w:p>
    <w:p w14:paraId="40B9587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lang w:val="en-US" w:eastAsia="zh-CN"/>
        </w:rPr>
        <w:t>微生物的纯培养包括</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配制培养基</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灭菌</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接种</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分离</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培养</w:t>
      </w:r>
      <w:r>
        <w:rPr>
          <w:rFonts w:hint="default" w:ascii="Times New Roman" w:hAnsi="Times New Roman" w:eastAsia="宋体" w:cs="Times New Roman"/>
          <w:sz w:val="21"/>
          <w:szCs w:val="21"/>
          <w:lang w:val="en-US" w:eastAsia="zh-CN"/>
        </w:rPr>
        <w:t>等步骤</w:t>
      </w:r>
      <w:r>
        <w:rPr>
          <w:rFonts w:hint="eastAsia" w:ascii="Times New Roman" w:hAnsi="Times New Roman" w:eastAsia="宋体" w:cs="Times New Roman"/>
          <w:sz w:val="21"/>
          <w:szCs w:val="21"/>
          <w:lang w:val="en-US" w:eastAsia="zh-CN"/>
        </w:rPr>
        <w:t>。</w:t>
      </w:r>
    </w:p>
    <w:p w14:paraId="7BC7D61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12.菌落：</w:t>
      </w:r>
      <w:r>
        <w:rPr>
          <w:rFonts w:hint="default" w:ascii="Times New Roman" w:hAnsi="Times New Roman" w:eastAsia="宋体" w:cs="Times New Roman"/>
          <w:sz w:val="21"/>
          <w:szCs w:val="21"/>
          <w:lang w:val="en-US" w:eastAsia="zh-CN"/>
        </w:rPr>
        <w:t>分散的微生物在适宜的固体培养基</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表面或内部</w:t>
      </w:r>
      <w:r>
        <w:rPr>
          <w:rFonts w:hint="default" w:ascii="Times New Roman" w:hAnsi="Times New Roman" w:eastAsia="宋体" w:cs="Times New Roman"/>
          <w:sz w:val="21"/>
          <w:szCs w:val="21"/>
          <w:lang w:val="en-US" w:eastAsia="zh-CN"/>
        </w:rPr>
        <w:t>可以繁殖形成</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肉眼可见</w:t>
      </w:r>
      <w:r>
        <w:rPr>
          <w:rFonts w:hint="default" w:ascii="Times New Roman" w:hAnsi="Times New Roman" w:eastAsia="宋体" w:cs="Times New Roman"/>
          <w:sz w:val="21"/>
          <w:szCs w:val="21"/>
          <w:lang w:val="en-US" w:eastAsia="zh-CN"/>
        </w:rPr>
        <w:t>的、有一定</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形态结构</w:t>
      </w:r>
      <w:r>
        <w:rPr>
          <w:rFonts w:hint="default" w:ascii="Times New Roman" w:hAnsi="Times New Roman" w:eastAsia="宋体" w:cs="Times New Roman"/>
          <w:sz w:val="21"/>
          <w:szCs w:val="21"/>
          <w:lang w:val="en-US" w:eastAsia="zh-CN"/>
        </w:rPr>
        <w:t>的子细胞群体。</w:t>
      </w:r>
    </w:p>
    <w:p w14:paraId="76BC7A0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13.平板划线法：通过</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接种环</w:t>
      </w:r>
      <w:r>
        <w:rPr>
          <w:rFonts w:hint="eastAsia" w:ascii="Times New Roman" w:hAnsi="Times New Roman" w:eastAsia="宋体" w:cs="Times New Roman"/>
          <w:sz w:val="21"/>
          <w:szCs w:val="21"/>
          <w:lang w:val="en-US" w:eastAsia="zh-CN"/>
        </w:rPr>
        <w:t>在固体培养基表面连续</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划线</w:t>
      </w:r>
      <w:r>
        <w:rPr>
          <w:rFonts w:hint="eastAsia" w:ascii="Times New Roman" w:hAnsi="Times New Roman" w:eastAsia="宋体" w:cs="Times New Roman"/>
          <w:sz w:val="21"/>
          <w:szCs w:val="21"/>
          <w:lang w:val="en-US" w:eastAsia="zh-CN"/>
        </w:rPr>
        <w:t>的操作，将聚集的菌种</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逐步稀释分散</w:t>
      </w:r>
      <w:r>
        <w:rPr>
          <w:rFonts w:hint="eastAsia" w:ascii="Times New Roman" w:hAnsi="Times New Roman" w:eastAsia="宋体" w:cs="Times New Roman"/>
          <w:sz w:val="21"/>
          <w:szCs w:val="21"/>
          <w:lang w:val="en-US" w:eastAsia="zh-CN"/>
        </w:rPr>
        <w:t>到培养基的表面。经数次划线后培养，可以分离得到</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单菌落</w:t>
      </w:r>
      <w:r>
        <w:rPr>
          <w:rFonts w:hint="eastAsia" w:ascii="Times New Roman" w:hAnsi="Times New Roman" w:eastAsia="宋体" w:cs="Times New Roman"/>
          <w:sz w:val="21"/>
          <w:szCs w:val="21"/>
          <w:lang w:val="en-US" w:eastAsia="zh-CN"/>
        </w:rPr>
        <w:t>。</w:t>
      </w:r>
    </w:p>
    <w:p w14:paraId="5B5FE78D">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选择培养基</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允许</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特定种类</w:t>
      </w:r>
      <w:r>
        <w:rPr>
          <w:rFonts w:hint="default" w:ascii="Times New Roman" w:hAnsi="Times New Roman" w:eastAsia="宋体" w:cs="Times New Roman"/>
          <w:sz w:val="21"/>
          <w:szCs w:val="21"/>
          <w:lang w:val="en-US" w:eastAsia="zh-CN"/>
        </w:rPr>
        <w:t>的微生物生长，同时</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抑制或阻止</w:t>
      </w:r>
      <w:r>
        <w:rPr>
          <w:rFonts w:hint="default" w:ascii="Times New Roman" w:hAnsi="Times New Roman" w:eastAsia="宋体" w:cs="Times New Roman"/>
          <w:sz w:val="21"/>
          <w:szCs w:val="21"/>
          <w:lang w:val="en-US" w:eastAsia="zh-CN"/>
        </w:rPr>
        <w:t>其他种类微生物生长的培养基</w:t>
      </w:r>
      <w:r>
        <w:rPr>
          <w:rFonts w:hint="eastAsia" w:ascii="Times New Roman" w:hAnsi="Times New Roman" w:eastAsia="宋体" w:cs="Times New Roman"/>
          <w:sz w:val="21"/>
          <w:szCs w:val="21"/>
          <w:lang w:val="en-US" w:eastAsia="zh-CN"/>
        </w:rPr>
        <w:t>。</w:t>
      </w:r>
    </w:p>
    <w:p w14:paraId="4A20007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15.</w:t>
      </w:r>
      <w:r>
        <w:rPr>
          <w:rFonts w:hint="default" w:ascii="Times New Roman" w:hAnsi="Times New Roman" w:eastAsia="宋体" w:cs="Times New Roman"/>
          <w:sz w:val="21"/>
          <w:szCs w:val="21"/>
          <w:lang w:val="en-US" w:eastAsia="zh-CN"/>
        </w:rPr>
        <w:t>统计的菌落数往往比活菌的实际数目</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少</w:t>
      </w:r>
      <w:r>
        <w:rPr>
          <w:rFonts w:hint="default" w:ascii="Times New Roman" w:hAnsi="Times New Roman" w:eastAsia="宋体" w:cs="Times New Roman"/>
          <w:sz w:val="21"/>
          <w:szCs w:val="21"/>
          <w:lang w:val="en-US" w:eastAsia="zh-CN"/>
        </w:rPr>
        <w:t>，这是因为当</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两个或多个细胞</w:t>
      </w:r>
      <w:r>
        <w:rPr>
          <w:rFonts w:hint="default" w:ascii="Times New Roman" w:hAnsi="Times New Roman" w:eastAsia="宋体" w:cs="Times New Roman"/>
          <w:sz w:val="21"/>
          <w:szCs w:val="21"/>
          <w:lang w:val="en-US" w:eastAsia="zh-CN"/>
        </w:rPr>
        <w:t>连在一起时，平板上观察到的只是</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一个</w:t>
      </w:r>
      <w:r>
        <w:rPr>
          <w:rFonts w:hint="default" w:ascii="Times New Roman" w:hAnsi="Times New Roman" w:eastAsia="宋体" w:cs="Times New Roman"/>
          <w:sz w:val="21"/>
          <w:szCs w:val="21"/>
          <w:lang w:val="en-US" w:eastAsia="zh-CN"/>
        </w:rPr>
        <w:t>菌落。</w:t>
      </w:r>
    </w:p>
    <w:p w14:paraId="3C79E12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6DD60ECE">
      <w:pPr>
        <w:shd w:val="clear" w:color="auto" w:fill="auto"/>
        <w:spacing w:line="360" w:lineRule="auto"/>
        <w:jc w:val="left"/>
        <w:textAlignment w:val="center"/>
        <w:rPr>
          <w:sz w:val="21"/>
        </w:rPr>
      </w:pPr>
      <w:r>
        <w:rPr>
          <w:rFonts w:hint="eastAsia"/>
          <w:sz w:val="21"/>
          <w:lang w:val="en-US" w:eastAsia="zh-CN"/>
        </w:rPr>
        <w:t>1.</w:t>
      </w:r>
      <w:r>
        <w:rPr>
          <w:rFonts w:hint="eastAsia"/>
          <w:sz w:val="21"/>
        </w:rPr>
        <w:t>筛选分解尿素的细菌应以尿素作为培养基中的唯一氮源</w:t>
      </w:r>
      <w:r>
        <w:rPr>
          <w:rFonts w:hint="eastAsia"/>
          <w:sz w:val="21"/>
          <w:lang w:eastAsia="zh-CN"/>
        </w:rPr>
        <w:t>。</w:t>
      </w:r>
      <w:r>
        <w:rPr>
          <w:rFonts w:hint="default" w:ascii="Times New Roman" w:hAnsi="Times New Roman" w:eastAsia="宋体" w:cs="Times New Roman"/>
          <w:sz w:val="21"/>
          <w:szCs w:val="21"/>
          <w:lang w:val="en-US" w:eastAsia="zh-CN"/>
        </w:rPr>
        <w:t>(      )</w:t>
      </w:r>
    </w:p>
    <w:p w14:paraId="594128D6">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2.获得纯净微生物培养物的关键是防止杂菌污染。</w:t>
      </w:r>
      <w:r>
        <w:rPr>
          <w:rFonts w:hint="default" w:ascii="Times New Roman" w:hAnsi="Times New Roman" w:eastAsia="宋体" w:cs="Times New Roman"/>
          <w:sz w:val="21"/>
          <w:szCs w:val="21"/>
          <w:lang w:val="en-US" w:eastAsia="zh-CN"/>
        </w:rPr>
        <w:t>(      )</w:t>
      </w:r>
    </w:p>
    <w:p w14:paraId="08732AB6">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用平板划线法进行酵母菌的分离时，必须一次连续划线完成接种操作。(      )</w:t>
      </w:r>
    </w:p>
    <w:p w14:paraId="1DABE3B5">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4.培养基最常用的灭菌方法是高压蒸汽灭菌。</w:t>
      </w:r>
      <w:r>
        <w:rPr>
          <w:rFonts w:hint="default" w:ascii="Times New Roman" w:hAnsi="Times New Roman" w:eastAsia="宋体" w:cs="Times New Roman"/>
          <w:sz w:val="21"/>
          <w:szCs w:val="21"/>
          <w:lang w:val="en-US" w:eastAsia="zh-CN"/>
        </w:rPr>
        <w:t>(      )</w:t>
      </w:r>
    </w:p>
    <w:p w14:paraId="6548EB0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5.倒平板时，应将打开的皿盖放到一边,以免培养基溅到皿盖上。</w:t>
      </w:r>
      <w:r>
        <w:rPr>
          <w:rFonts w:hint="default" w:ascii="Times New Roman" w:hAnsi="Times New Roman" w:eastAsia="宋体" w:cs="Times New Roman"/>
          <w:sz w:val="21"/>
          <w:szCs w:val="21"/>
          <w:lang w:val="en-US" w:eastAsia="zh-CN"/>
        </w:rPr>
        <w:t>(      )</w:t>
      </w:r>
    </w:p>
    <w:p w14:paraId="380A3170">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6.消毒的原则是既杀死材料表面的微生物，又减少消毒剂对细胞的伤害。</w:t>
      </w:r>
      <w:r>
        <w:rPr>
          <w:rFonts w:hint="default" w:ascii="Times New Roman" w:hAnsi="Times New Roman" w:eastAsia="宋体" w:cs="Times New Roman"/>
          <w:sz w:val="21"/>
          <w:szCs w:val="21"/>
          <w:lang w:val="en-US" w:eastAsia="zh-CN"/>
        </w:rPr>
        <w:t>(      )</w:t>
      </w:r>
    </w:p>
    <w:p w14:paraId="48F754B8">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7.用来分离产脲酶的细菌的平板上，能产生脲酶的菌体呈红色。</w:t>
      </w:r>
      <w:r>
        <w:rPr>
          <w:rFonts w:hint="default" w:ascii="Times New Roman" w:hAnsi="Times New Roman" w:eastAsia="宋体" w:cs="Times New Roman"/>
          <w:sz w:val="21"/>
          <w:szCs w:val="21"/>
          <w:lang w:val="en-US" w:eastAsia="zh-CN"/>
        </w:rPr>
        <w:t>(      )</w:t>
      </w:r>
    </w:p>
    <w:p w14:paraId="4130D44D">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8.用稀释涂布平板法和显微镜计数时均需对菌种悬液进行适当程度的稀释。</w:t>
      </w:r>
      <w:r>
        <w:rPr>
          <w:rFonts w:hint="default" w:ascii="Times New Roman" w:hAnsi="Times New Roman" w:eastAsia="宋体" w:cs="Times New Roman"/>
          <w:sz w:val="21"/>
          <w:szCs w:val="21"/>
          <w:lang w:val="en-US" w:eastAsia="zh-CN"/>
        </w:rPr>
        <w:t>(     )</w:t>
      </w:r>
    </w:p>
    <w:p w14:paraId="1C170D6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br w:type="page"/>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7D44C51"/>
    <w:rsid w:val="08081A48"/>
    <w:rsid w:val="24253506"/>
    <w:rsid w:val="3F291086"/>
    <w:rsid w:val="52891EB5"/>
    <w:rsid w:val="586D5544"/>
    <w:rsid w:val="5B56564E"/>
    <w:rsid w:val="7C300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10399</Words>
  <Characters>10915</Characters>
  <Lines>0</Lines>
  <Paragraphs>0</Paragraphs>
  <TotalTime>25</TotalTime>
  <ScaleCrop>false</ScaleCrop>
  <LinksUpToDate>false</LinksUpToDate>
  <CharactersWithSpaces>11674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26EAEFFF5D9D470DBF27B1D17BAE1A3F_13</vt:lpwstr>
  </property>
  <property fmtid="{D5CDD505-2E9C-101B-9397-08002B2CF9AE}" pid="4" name="KSOTemplateDocerSaveRecord">
    <vt:lpwstr>eyJoZGlkIjoiMDYzNDM0ZmUzNjQwOTZkMGViMGMwNGQ4NmY1NjAyMjMiLCJ1c2VySWQiOiI0NzU4NDc3NjIifQ==</vt:lpwstr>
  </property>
</Properties>
</file>